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79A" w:rsidRPr="006B779A" w:rsidRDefault="006B779A" w:rsidP="006B779A">
      <w:pPr>
        <w:rPr>
          <w:color w:val="5B9BD5" w:themeColor="accent1"/>
          <w:sz w:val="36"/>
          <w:szCs w:val="36"/>
        </w:rPr>
      </w:pPr>
      <w:r w:rsidRPr="006B779A">
        <w:rPr>
          <w:color w:val="5B9BD5" w:themeColor="accent1"/>
          <w:sz w:val="36"/>
          <w:szCs w:val="36"/>
        </w:rPr>
        <w:t>Shop AMAZON? Please use Amazon Smile</w:t>
      </w:r>
    </w:p>
    <w:p w:rsidR="006B779A" w:rsidRPr="006B779A" w:rsidRDefault="006B779A" w:rsidP="006B779A">
      <w:pPr>
        <w:rPr>
          <w:sz w:val="24"/>
          <w:szCs w:val="24"/>
        </w:rPr>
      </w:pPr>
      <w:r w:rsidRPr="006B779A">
        <w:rPr>
          <w:sz w:val="24"/>
          <w:szCs w:val="24"/>
        </w:rPr>
        <w:t xml:space="preserve">The information for participation </w:t>
      </w:r>
      <w:proofErr w:type="gramStart"/>
      <w:r w:rsidR="008C6F4B" w:rsidRPr="006B779A">
        <w:rPr>
          <w:sz w:val="24"/>
          <w:szCs w:val="24"/>
        </w:rPr>
        <w:t>is</w:t>
      </w:r>
      <w:r w:rsidR="008C6F4B">
        <w:rPr>
          <w:sz w:val="24"/>
          <w:szCs w:val="24"/>
        </w:rPr>
        <w:t>:</w:t>
      </w:r>
      <w:proofErr w:type="gramEnd"/>
      <w:r w:rsidRPr="006B779A">
        <w:rPr>
          <w:color w:val="FF0000"/>
          <w:sz w:val="24"/>
          <w:szCs w:val="24"/>
        </w:rPr>
        <w:t xml:space="preserve">  </w:t>
      </w:r>
      <w:hyperlink r:id="rId4" w:history="1">
        <w:r w:rsidRPr="006B779A">
          <w:rPr>
            <w:rStyle w:val="Hyperlink"/>
            <w:color w:val="FF0000"/>
            <w:sz w:val="24"/>
            <w:szCs w:val="24"/>
          </w:rPr>
          <w:t xml:space="preserve">Amazon for </w:t>
        </w:r>
        <w:r w:rsidRPr="006B779A">
          <w:rPr>
            <w:rStyle w:val="Hyperlink"/>
            <w:color w:val="FF0000"/>
            <w:sz w:val="24"/>
            <w:szCs w:val="24"/>
          </w:rPr>
          <w:t>PLTI</w:t>
        </w:r>
      </w:hyperlink>
      <w:r w:rsidRPr="006B779A">
        <w:rPr>
          <w:color w:val="FF0000"/>
          <w:sz w:val="24"/>
          <w:szCs w:val="24"/>
        </w:rPr>
        <w:t xml:space="preserve"> </w:t>
      </w:r>
    </w:p>
    <w:p w:rsidR="006B779A" w:rsidRPr="006B779A" w:rsidRDefault="006B779A" w:rsidP="006B779A">
      <w:pPr>
        <w:rPr>
          <w:sz w:val="24"/>
          <w:szCs w:val="24"/>
        </w:rPr>
      </w:pPr>
      <w:r w:rsidRPr="006B779A">
        <w:rPr>
          <w:sz w:val="24"/>
          <w:szCs w:val="24"/>
        </w:rPr>
        <w:t xml:space="preserve">When you click on this hyperlink, you will get the entry page to Amazon that lets you sign in and know that you will be contributing to PLTI. The rest of the site is the same as Amazon. </w:t>
      </w:r>
    </w:p>
    <w:p w:rsidR="006B779A" w:rsidRPr="006B779A" w:rsidRDefault="006B779A" w:rsidP="006B779A">
      <w:pPr>
        <w:rPr>
          <w:sz w:val="24"/>
          <w:szCs w:val="24"/>
        </w:rPr>
      </w:pPr>
      <w:r w:rsidRPr="006B779A">
        <w:rPr>
          <w:sz w:val="24"/>
          <w:szCs w:val="24"/>
        </w:rPr>
        <w:t>We get no information abo</w:t>
      </w:r>
      <w:r>
        <w:rPr>
          <w:sz w:val="24"/>
          <w:szCs w:val="24"/>
        </w:rPr>
        <w:t xml:space="preserve">ut your shopping habits; we </w:t>
      </w:r>
      <w:bookmarkStart w:id="0" w:name="_GoBack"/>
      <w:bookmarkEnd w:id="0"/>
      <w:r w:rsidR="008C6F4B">
        <w:rPr>
          <w:sz w:val="24"/>
          <w:szCs w:val="24"/>
        </w:rPr>
        <w:t xml:space="preserve">do not even </w:t>
      </w:r>
      <w:r w:rsidRPr="006B779A">
        <w:rPr>
          <w:sz w:val="24"/>
          <w:szCs w:val="24"/>
        </w:rPr>
        <w:t xml:space="preserve">get your name; we just get a percentage donated to PLTI so that we can continue our </w:t>
      </w:r>
      <w:r>
        <w:rPr>
          <w:sz w:val="24"/>
          <w:szCs w:val="24"/>
        </w:rPr>
        <w:t xml:space="preserve">work to improve our community. </w:t>
      </w:r>
    </w:p>
    <w:p w:rsidR="006B779A" w:rsidRPr="006B779A" w:rsidRDefault="006B779A" w:rsidP="006B779A">
      <w:pPr>
        <w:rPr>
          <w:sz w:val="24"/>
          <w:szCs w:val="24"/>
        </w:rPr>
      </w:pPr>
    </w:p>
    <w:p w:rsidR="006B779A" w:rsidRPr="006B779A" w:rsidRDefault="006B779A" w:rsidP="006B779A">
      <w:pPr>
        <w:rPr>
          <w:color w:val="5B9BD5" w:themeColor="accent1"/>
          <w:sz w:val="36"/>
          <w:szCs w:val="36"/>
        </w:rPr>
      </w:pPr>
      <w:r w:rsidRPr="006B779A">
        <w:rPr>
          <w:color w:val="5B9BD5" w:themeColor="accent1"/>
          <w:sz w:val="36"/>
          <w:szCs w:val="36"/>
        </w:rPr>
        <w:t>Are you a Giant Food shopper?</w:t>
      </w:r>
    </w:p>
    <w:p w:rsidR="006B779A" w:rsidRPr="006B779A" w:rsidRDefault="006B779A" w:rsidP="006B779A">
      <w:pPr>
        <w:rPr>
          <w:sz w:val="24"/>
          <w:szCs w:val="24"/>
        </w:rPr>
      </w:pPr>
      <w:r w:rsidRPr="006B779A">
        <w:rPr>
          <w:sz w:val="24"/>
          <w:szCs w:val="24"/>
        </w:rPr>
        <w:t xml:space="preserve">Please help us as you shop as usual. Use </w:t>
      </w:r>
      <w:r w:rsidRPr="006B779A">
        <w:rPr>
          <w:color w:val="FF0000"/>
          <w:sz w:val="24"/>
          <w:szCs w:val="24"/>
        </w:rPr>
        <w:t>your Giant Gift Card</w:t>
      </w:r>
      <w:r w:rsidRPr="006B779A">
        <w:rPr>
          <w:sz w:val="24"/>
          <w:szCs w:val="24"/>
        </w:rPr>
        <w:t>. 5% of the</w:t>
      </w:r>
      <w:r>
        <w:rPr>
          <w:sz w:val="24"/>
          <w:szCs w:val="24"/>
        </w:rPr>
        <w:t xml:space="preserve"> purchase will benefit PLTI.</w:t>
      </w:r>
    </w:p>
    <w:p w:rsidR="006B779A" w:rsidRPr="006B779A" w:rsidRDefault="006B779A" w:rsidP="006B779A">
      <w:pPr>
        <w:rPr>
          <w:sz w:val="24"/>
          <w:szCs w:val="24"/>
        </w:rPr>
      </w:pPr>
      <w:r w:rsidRPr="006B779A">
        <w:rPr>
          <w:sz w:val="24"/>
          <w:szCs w:val="24"/>
        </w:rPr>
        <w:t xml:space="preserve">Cards are available in $20-$300 increments. It works like any other gift/debit card. Just put it in your wallet and use it instead of another form of payment every time you shop at Giant. Use them for gifts at holiday time or as thank you gifts. </w:t>
      </w:r>
    </w:p>
    <w:p w:rsidR="006B779A" w:rsidRDefault="006B779A" w:rsidP="006B779A">
      <w:pPr>
        <w:rPr>
          <w:sz w:val="24"/>
          <w:szCs w:val="24"/>
        </w:rPr>
      </w:pPr>
      <w:r w:rsidRPr="006B779A">
        <w:rPr>
          <w:sz w:val="24"/>
          <w:szCs w:val="24"/>
        </w:rPr>
        <w:t xml:space="preserve">Just call Fay </w:t>
      </w:r>
      <w:proofErr w:type="spellStart"/>
      <w:r w:rsidRPr="006B779A">
        <w:rPr>
          <w:sz w:val="24"/>
          <w:szCs w:val="24"/>
        </w:rPr>
        <w:t>Slotnick</w:t>
      </w:r>
      <w:proofErr w:type="spellEnd"/>
      <w:r w:rsidRPr="006B779A">
        <w:rPr>
          <w:sz w:val="24"/>
          <w:szCs w:val="24"/>
        </w:rPr>
        <w:t xml:space="preserve"> at 703-409-6872 or email us</w:t>
      </w:r>
      <w:r>
        <w:rPr>
          <w:sz w:val="24"/>
          <w:szCs w:val="24"/>
        </w:rPr>
        <w:t xml:space="preserve"> </w:t>
      </w:r>
      <w:proofErr w:type="gramStart"/>
      <w:r>
        <w:rPr>
          <w:sz w:val="24"/>
          <w:szCs w:val="24"/>
        </w:rPr>
        <w:t>at:</w:t>
      </w:r>
      <w:proofErr w:type="gramEnd"/>
      <w:r>
        <w:rPr>
          <w:sz w:val="24"/>
          <w:szCs w:val="24"/>
        </w:rPr>
        <w:t xml:space="preserve"> </w:t>
      </w:r>
      <w:hyperlink r:id="rId5" w:history="1">
        <w:r w:rsidRPr="002977D2">
          <w:rPr>
            <w:rStyle w:val="Hyperlink"/>
            <w:sz w:val="24"/>
            <w:szCs w:val="24"/>
          </w:rPr>
          <w:t>Fay@plti-alex.org</w:t>
        </w:r>
      </w:hyperlink>
    </w:p>
    <w:p w:rsidR="006B779A" w:rsidRPr="006B779A" w:rsidRDefault="006B779A" w:rsidP="006B779A">
      <w:pPr>
        <w:rPr>
          <w:sz w:val="24"/>
          <w:szCs w:val="24"/>
        </w:rPr>
      </w:pPr>
      <w:r>
        <w:rPr>
          <w:sz w:val="24"/>
          <w:szCs w:val="24"/>
        </w:rPr>
        <w:t>We wi</w:t>
      </w:r>
      <w:r w:rsidRPr="006B779A">
        <w:rPr>
          <w:sz w:val="24"/>
          <w:szCs w:val="24"/>
        </w:rPr>
        <w:t xml:space="preserve">ll answer any questions you have. We can arrange for regular monthly card purchases or </w:t>
      </w:r>
      <w:r>
        <w:rPr>
          <w:sz w:val="24"/>
          <w:szCs w:val="24"/>
        </w:rPr>
        <w:t xml:space="preserve">you </w:t>
      </w:r>
      <w:r w:rsidRPr="006B779A">
        <w:rPr>
          <w:sz w:val="24"/>
          <w:szCs w:val="24"/>
        </w:rPr>
        <w:t xml:space="preserve">purchase </w:t>
      </w:r>
      <w:r>
        <w:rPr>
          <w:sz w:val="24"/>
          <w:szCs w:val="24"/>
        </w:rPr>
        <w:t xml:space="preserve">cards </w:t>
      </w:r>
      <w:r w:rsidRPr="006B779A">
        <w:rPr>
          <w:sz w:val="24"/>
          <w:szCs w:val="24"/>
        </w:rPr>
        <w:t xml:space="preserve">on an as needed basis. This is the easiest way for you to support us. It costs you nothing and 5% can really add up for us. </w:t>
      </w:r>
    </w:p>
    <w:p w:rsidR="006B779A" w:rsidRPr="006B779A" w:rsidRDefault="006B779A" w:rsidP="006B779A">
      <w:pPr>
        <w:rPr>
          <w:sz w:val="24"/>
          <w:szCs w:val="24"/>
        </w:rPr>
      </w:pPr>
    </w:p>
    <w:p w:rsidR="006B779A" w:rsidRPr="006B779A" w:rsidRDefault="006B779A" w:rsidP="006B779A">
      <w:pPr>
        <w:rPr>
          <w:color w:val="5B9BD5" w:themeColor="accent1"/>
          <w:sz w:val="36"/>
          <w:szCs w:val="36"/>
        </w:rPr>
      </w:pPr>
      <w:r w:rsidRPr="006B779A">
        <w:rPr>
          <w:color w:val="5B9BD5" w:themeColor="accent1"/>
          <w:sz w:val="36"/>
          <w:szCs w:val="36"/>
        </w:rPr>
        <w:t>Mention PLTI #50 at Holy Cow Del Ray!</w:t>
      </w:r>
    </w:p>
    <w:p w:rsidR="006B779A" w:rsidRPr="006B779A" w:rsidRDefault="006B779A" w:rsidP="006B779A">
      <w:pPr>
        <w:rPr>
          <w:sz w:val="24"/>
          <w:szCs w:val="24"/>
        </w:rPr>
      </w:pPr>
      <w:r w:rsidRPr="006B779A">
        <w:rPr>
          <w:sz w:val="24"/>
          <w:szCs w:val="24"/>
        </w:rPr>
        <w:t xml:space="preserve">Holy Cow Del Ray and ACT for Alexandria have teamed up to help ACT for Alexandria charities. Holy Cow proudly contributes 25¢ of every burger sold to PLTI. </w:t>
      </w:r>
    </w:p>
    <w:p w:rsidR="006B779A" w:rsidRPr="006B779A" w:rsidRDefault="006B779A" w:rsidP="006B779A">
      <w:pPr>
        <w:rPr>
          <w:sz w:val="24"/>
          <w:szCs w:val="24"/>
        </w:rPr>
      </w:pPr>
      <w:r w:rsidRPr="006B779A">
        <w:rPr>
          <w:sz w:val="24"/>
          <w:szCs w:val="24"/>
        </w:rPr>
        <w:t xml:space="preserve">When you purchase your burger, </w:t>
      </w:r>
      <w:r w:rsidRPr="006B779A">
        <w:rPr>
          <w:b/>
          <w:sz w:val="24"/>
          <w:szCs w:val="24"/>
        </w:rPr>
        <w:t>you must say you want</w:t>
      </w:r>
      <w:r w:rsidRPr="006B779A">
        <w:rPr>
          <w:sz w:val="24"/>
          <w:szCs w:val="24"/>
        </w:rPr>
        <w:t xml:space="preserve"> </w:t>
      </w:r>
      <w:r w:rsidRPr="006B779A">
        <w:rPr>
          <w:color w:val="FF0000"/>
          <w:sz w:val="24"/>
          <w:szCs w:val="24"/>
        </w:rPr>
        <w:t xml:space="preserve">PLTI #50 </w:t>
      </w:r>
      <w:r w:rsidRPr="006B779A">
        <w:rPr>
          <w:sz w:val="24"/>
          <w:szCs w:val="24"/>
        </w:rPr>
        <w:t xml:space="preserve">to receive the contribution from your order. </w:t>
      </w:r>
    </w:p>
    <w:p w:rsidR="008C6F4B" w:rsidRDefault="008C6F4B" w:rsidP="006B779A">
      <w:pPr>
        <w:rPr>
          <w:sz w:val="24"/>
          <w:szCs w:val="24"/>
        </w:rPr>
      </w:pPr>
    </w:p>
    <w:p w:rsidR="006B779A" w:rsidRPr="008C6F4B" w:rsidRDefault="006B779A" w:rsidP="006B779A">
      <w:pPr>
        <w:rPr>
          <w:color w:val="5B9BD5" w:themeColor="accent1"/>
          <w:sz w:val="36"/>
          <w:szCs w:val="36"/>
        </w:rPr>
      </w:pPr>
      <w:r w:rsidRPr="008C6F4B">
        <w:rPr>
          <w:color w:val="5B9BD5" w:themeColor="accent1"/>
          <w:sz w:val="36"/>
          <w:szCs w:val="36"/>
        </w:rPr>
        <w:t>Buying or selling a home? Please use The Referral Project</w:t>
      </w:r>
    </w:p>
    <w:p w:rsidR="00E31B9F" w:rsidRDefault="006B779A" w:rsidP="006B779A">
      <w:r w:rsidRPr="006B779A">
        <w:rPr>
          <w:sz w:val="24"/>
          <w:szCs w:val="24"/>
        </w:rPr>
        <w:t>The Referral Pro</w:t>
      </w:r>
      <w:r w:rsidR="008C6F4B">
        <w:rPr>
          <w:sz w:val="24"/>
          <w:szCs w:val="24"/>
        </w:rPr>
        <w:t xml:space="preserve">ject is an easy way to </w:t>
      </w:r>
      <w:r w:rsidRPr="006B779A">
        <w:rPr>
          <w:sz w:val="24"/>
          <w:szCs w:val="24"/>
        </w:rPr>
        <w:t xml:space="preserve">fund PLTI </w:t>
      </w:r>
      <w:r w:rsidR="008C6F4B">
        <w:rPr>
          <w:sz w:val="24"/>
          <w:szCs w:val="24"/>
        </w:rPr>
        <w:t xml:space="preserve">directly </w:t>
      </w:r>
      <w:r w:rsidRPr="006B779A">
        <w:rPr>
          <w:sz w:val="24"/>
          <w:szCs w:val="24"/>
        </w:rPr>
        <w:t xml:space="preserve">without spending any money. Just download the flyer or send an email to </w:t>
      </w:r>
      <w:r w:rsidRPr="008C6F4B">
        <w:rPr>
          <w:color w:val="FF0000"/>
          <w:sz w:val="24"/>
          <w:szCs w:val="24"/>
        </w:rPr>
        <w:t>info@therefe</w:t>
      </w:r>
      <w:r w:rsidRPr="008C6F4B">
        <w:rPr>
          <w:color w:val="FF0000"/>
        </w:rPr>
        <w:t>rralproject.com</w:t>
      </w:r>
      <w:r>
        <w:t>. Tell them that PLTI sent you.</w:t>
      </w:r>
    </w:p>
    <w:sectPr w:rsidR="00E31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9A"/>
    <w:rsid w:val="006B779A"/>
    <w:rsid w:val="008C6F4B"/>
    <w:rsid w:val="00E75D07"/>
    <w:rsid w:val="00F73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C4BCA-343A-4F31-A6B7-D47A2A70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79A"/>
    <w:rPr>
      <w:color w:val="0563C1" w:themeColor="hyperlink"/>
      <w:u w:val="single"/>
    </w:rPr>
  </w:style>
  <w:style w:type="character" w:styleId="FollowedHyperlink">
    <w:name w:val="FollowedHyperlink"/>
    <w:basedOn w:val="DefaultParagraphFont"/>
    <w:uiPriority w:val="99"/>
    <w:semiHidden/>
    <w:unhideWhenUsed/>
    <w:rsid w:val="006B77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ay@plti-alex.org" TargetMode="External"/><Relationship Id="rId4" Type="http://schemas.openxmlformats.org/officeDocument/2006/relationships/hyperlink" Target="https://smile.amazon.com/ch/20-52878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dc:creator>
  <cp:keywords/>
  <dc:description/>
  <cp:lastModifiedBy>Raj</cp:lastModifiedBy>
  <cp:revision>1</cp:revision>
  <dcterms:created xsi:type="dcterms:W3CDTF">2016-10-24T16:21:00Z</dcterms:created>
  <dcterms:modified xsi:type="dcterms:W3CDTF">2016-10-24T16:35:00Z</dcterms:modified>
</cp:coreProperties>
</file>